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3C2" w:rsidRPr="00E803C2" w:rsidRDefault="00E803C2" w:rsidP="00E803C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03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ЭЛЕКТРОННОГО УЧЕБНО-МЕТОДИЧЕСКОГО КОМПЛЕКСА ПО УЧЕБНОЙ ДИСЦИПЛИНЕ</w:t>
      </w:r>
    </w:p>
    <w:p w:rsidR="00E803C2" w:rsidRPr="00E803C2" w:rsidRDefault="00E803C2" w:rsidP="00E803C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03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«ФИЗИЧЕСКАЯ КУЛЬТУРА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803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803C2" w:rsidRPr="00E803C2" w:rsidRDefault="00E803C2" w:rsidP="00E803C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СПЕЦИАЛЬНОЕ УЧЕБНОЕ ОТДЕЛЕНИЕ</w:t>
      </w:r>
      <w:r w:rsidRPr="00E803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E803C2" w:rsidRDefault="00E803C2" w:rsidP="00EE0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803C2" w:rsidRPr="00E803C2">
        <w:rPr>
          <w:rFonts w:ascii="Times New Roman" w:hAnsi="Times New Roman" w:cs="Times New Roman"/>
          <w:sz w:val="28"/>
          <w:szCs w:val="28"/>
        </w:rPr>
        <w:t>ТЕОРЕТИЧЕСКИЙ РАЗДЕЛ</w:t>
      </w: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 Физическая культура как учебная дисциплина в системе образования Республики Беларусь.</w:t>
      </w: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 Физическая культура и спорт как общественное явление. Международное олимпийское движение.</w:t>
      </w: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Здоровый образ жизни – основа профессионального долголетия.</w:t>
      </w: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 Естественно-научные основы физического воспитания и контроль физического состояния организма</w:t>
      </w: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 Основы методики самостоятельных занятий</w:t>
      </w:r>
    </w:p>
    <w:p w:rsidR="00EE0CE0" w:rsidRDefault="00EE0CE0" w:rsidP="00E80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 Профессионально-прикладная физическая подготовка</w:t>
      </w:r>
    </w:p>
    <w:p w:rsidR="00EE0CE0" w:rsidRPr="00E803C2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803C2" w:rsidRPr="00E803C2">
        <w:rPr>
          <w:rFonts w:ascii="Times New Roman" w:hAnsi="Times New Roman" w:cs="Times New Roman"/>
          <w:sz w:val="28"/>
          <w:szCs w:val="28"/>
        </w:rPr>
        <w:t xml:space="preserve">ПРАКТИЧЕСКИЙ РАЗДЕЛ </w:t>
      </w:r>
    </w:p>
    <w:p w:rsidR="00EE0CE0" w:rsidRDefault="00E803C2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 </w:t>
      </w:r>
      <w:r w:rsidRPr="00E803C2">
        <w:rPr>
          <w:rFonts w:ascii="Times New Roman" w:hAnsi="Times New Roman" w:cs="Times New Roman"/>
          <w:sz w:val="28"/>
          <w:szCs w:val="28"/>
        </w:rPr>
        <w:t>Учебный материал по разделу «</w:t>
      </w:r>
      <w:r>
        <w:rPr>
          <w:rFonts w:ascii="Times New Roman" w:hAnsi="Times New Roman" w:cs="Times New Roman"/>
          <w:sz w:val="28"/>
          <w:szCs w:val="28"/>
        </w:rPr>
        <w:t>Физическая культура.</w:t>
      </w:r>
      <w:r w:rsidR="00455CE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Специальное учебное отделение</w:t>
      </w:r>
      <w:r w:rsidRPr="00E803C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71477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E803C2" w:rsidRPr="00E803C2">
        <w:rPr>
          <w:rFonts w:ascii="Times New Roman" w:hAnsi="Times New Roman" w:cs="Times New Roman"/>
          <w:sz w:val="28"/>
          <w:szCs w:val="28"/>
        </w:rPr>
        <w:t>РАЗДЕЛ КОНТРОЛЯ ЗНАНИЙ</w:t>
      </w:r>
    </w:p>
    <w:p w:rsidR="00EE0CE0" w:rsidRDefault="00E803C2" w:rsidP="00E80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 Общие требования аттестации </w:t>
      </w:r>
      <w:r w:rsidRPr="00E803C2">
        <w:rPr>
          <w:rFonts w:ascii="Times New Roman" w:hAnsi="Times New Roman" w:cs="Times New Roman"/>
          <w:sz w:val="28"/>
          <w:szCs w:val="28"/>
        </w:rPr>
        <w:t>студентов специального учебног</w:t>
      </w:r>
      <w:r>
        <w:rPr>
          <w:rFonts w:ascii="Times New Roman" w:hAnsi="Times New Roman" w:cs="Times New Roman"/>
          <w:sz w:val="28"/>
          <w:szCs w:val="28"/>
        </w:rPr>
        <w:t xml:space="preserve">о отделения по учебной дисциплине </w:t>
      </w:r>
      <w:r w:rsidRPr="00E803C2">
        <w:rPr>
          <w:rFonts w:ascii="Times New Roman" w:hAnsi="Times New Roman" w:cs="Times New Roman"/>
          <w:sz w:val="28"/>
          <w:szCs w:val="28"/>
        </w:rPr>
        <w:t>«Физическая культура»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0CE0" w:rsidRPr="00E803C2" w:rsidRDefault="00EE0CE0" w:rsidP="00E803C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803C2" w:rsidRPr="00E803C2">
        <w:rPr>
          <w:rFonts w:ascii="Times New Roman" w:hAnsi="Times New Roman" w:cs="Times New Roman"/>
          <w:sz w:val="28"/>
          <w:szCs w:val="28"/>
        </w:rPr>
        <w:t>ВСПОМОГАТЕЛЬНЫЙ РАЗДЕЛ</w:t>
      </w: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 Комплексы общеразвивающих упражнений:</w:t>
      </w: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1.1 Комплексы упражнений без предметов</w:t>
      </w: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1.2 Комплексы упражнений с гимнастическими палками</w:t>
      </w: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1.3 Комплексы упражнений со скакалками</w:t>
      </w:r>
    </w:p>
    <w:p w:rsidR="00EE0CE0" w:rsidRDefault="00EE0CE0" w:rsidP="00941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1.4 Комплексы упражнений с обручем</w:t>
      </w:r>
    </w:p>
    <w:p w:rsidR="00F2220D" w:rsidRDefault="00F2220D" w:rsidP="00941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1.5 Комплексы упражнений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медицинболами</w:t>
      </w:r>
      <w:proofErr w:type="spellEnd"/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</w:t>
      </w:r>
      <w:r w:rsidR="00F2220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Комплексы упражнений с мячами</w:t>
      </w: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 Современные оздоровительные системы:</w:t>
      </w: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2.1 Аэробика</w:t>
      </w: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2.2 Йога</w:t>
      </w: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2.3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Пилатес</w:t>
      </w:r>
      <w:proofErr w:type="spellEnd"/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2.4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Калланетика</w:t>
      </w:r>
      <w:proofErr w:type="spellEnd"/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2.5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Фитбол</w:t>
      </w:r>
      <w:proofErr w:type="spellEnd"/>
      <w:r>
        <w:rPr>
          <w:rFonts w:ascii="Times New Roman" w:hAnsi="Times New Roman" w:cs="Times New Roman"/>
          <w:sz w:val="28"/>
          <w:szCs w:val="28"/>
        </w:rPr>
        <w:t>-гимнастика</w:t>
      </w: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2.6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Бодифлекс</w:t>
      </w:r>
      <w:proofErr w:type="spellEnd"/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2.7 Дыхательная гимнастика А. Н. Стрельниковой</w:t>
      </w: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 Комплексы упражнений (группа А)</w:t>
      </w: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 Комплексы упражнений (группа Б)</w:t>
      </w: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 Комплексы упражнений (группа В)</w:t>
      </w: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 Комплекс</w:t>
      </w:r>
      <w:r w:rsidR="00550B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упражнений для глаз </w:t>
      </w:r>
    </w:p>
    <w:p w:rsidR="00EE0CE0" w:rsidRDefault="00EE0CE0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CE0" w:rsidRDefault="00E803C2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E0CE0">
        <w:rPr>
          <w:rFonts w:ascii="Times New Roman" w:hAnsi="Times New Roman" w:cs="Times New Roman"/>
          <w:sz w:val="28"/>
          <w:szCs w:val="28"/>
        </w:rPr>
        <w:t xml:space="preserve">Учебно-методические карты </w:t>
      </w:r>
    </w:p>
    <w:p w:rsidR="00EE0CE0" w:rsidRDefault="00E803C2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EE0CE0">
        <w:rPr>
          <w:rFonts w:ascii="Times New Roman" w:hAnsi="Times New Roman" w:cs="Times New Roman"/>
          <w:sz w:val="28"/>
          <w:szCs w:val="28"/>
        </w:rPr>
        <w:t>Глоссарий</w:t>
      </w:r>
    </w:p>
    <w:p w:rsidR="00EE0CE0" w:rsidRDefault="00E803C2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E0CE0">
        <w:rPr>
          <w:rFonts w:ascii="Times New Roman" w:hAnsi="Times New Roman" w:cs="Times New Roman"/>
          <w:sz w:val="28"/>
          <w:szCs w:val="28"/>
        </w:rPr>
        <w:t>Список рекомендуемой литературы</w:t>
      </w:r>
    </w:p>
    <w:p w:rsidR="0009755B" w:rsidRPr="00EE0CE0" w:rsidRDefault="0009755B" w:rsidP="00EE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9755B" w:rsidRPr="00EE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CE0"/>
    <w:rsid w:val="0009755B"/>
    <w:rsid w:val="00455CE9"/>
    <w:rsid w:val="00550B87"/>
    <w:rsid w:val="007A6039"/>
    <w:rsid w:val="0094171B"/>
    <w:rsid w:val="00E803C2"/>
    <w:rsid w:val="00EE0CE0"/>
    <w:rsid w:val="00F2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33523"/>
  <w15:chartTrackingRefBased/>
  <w15:docId w15:val="{6D3CFE47-CDA8-4575-8310-5FE647931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dcterms:created xsi:type="dcterms:W3CDTF">2025-06-10T10:27:00Z</dcterms:created>
  <dcterms:modified xsi:type="dcterms:W3CDTF">2025-06-26T10:08:00Z</dcterms:modified>
</cp:coreProperties>
</file>